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940CE" w:rsidRDefault="00CD36CF" w:rsidP="00CC1F3B">
      <w:pPr>
        <w:pStyle w:val="TitlePageOrigin"/>
        <w:rPr>
          <w:color w:val="auto"/>
        </w:rPr>
      </w:pPr>
      <w:r w:rsidRPr="009940CE">
        <w:rPr>
          <w:color w:val="auto"/>
        </w:rPr>
        <w:t>WEST virginia legislature</w:t>
      </w:r>
    </w:p>
    <w:p w14:paraId="446F25A9" w14:textId="4893B6B9" w:rsidR="00CD36CF" w:rsidRPr="009940CE" w:rsidRDefault="00CD36CF" w:rsidP="00CC1F3B">
      <w:pPr>
        <w:pStyle w:val="TitlePageSession"/>
        <w:rPr>
          <w:color w:val="auto"/>
        </w:rPr>
      </w:pPr>
      <w:r w:rsidRPr="009940CE">
        <w:rPr>
          <w:color w:val="auto"/>
        </w:rPr>
        <w:t>20</w:t>
      </w:r>
      <w:r w:rsidR="007F29DD" w:rsidRPr="009940CE">
        <w:rPr>
          <w:color w:val="auto"/>
        </w:rPr>
        <w:t>2</w:t>
      </w:r>
      <w:r w:rsidR="001143CA" w:rsidRPr="009940CE">
        <w:rPr>
          <w:color w:val="auto"/>
        </w:rPr>
        <w:t>1</w:t>
      </w:r>
      <w:r w:rsidRPr="009940CE">
        <w:rPr>
          <w:color w:val="auto"/>
        </w:rPr>
        <w:t xml:space="preserve"> regular session</w:t>
      </w:r>
    </w:p>
    <w:p w14:paraId="77049CE2" w14:textId="77777777" w:rsidR="00CD36CF" w:rsidRPr="009940CE" w:rsidRDefault="0029572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940CE">
            <w:rPr>
              <w:color w:val="auto"/>
            </w:rPr>
            <w:t>Introduced</w:t>
          </w:r>
        </w:sdtContent>
      </w:sdt>
    </w:p>
    <w:p w14:paraId="070377CD" w14:textId="133DE5C6" w:rsidR="00CD36CF" w:rsidRPr="009940CE" w:rsidRDefault="0029572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940CE">
            <w:rPr>
              <w:color w:val="auto"/>
            </w:rPr>
            <w:t>House</w:t>
          </w:r>
        </w:sdtContent>
      </w:sdt>
      <w:r w:rsidR="00303684" w:rsidRPr="009940CE">
        <w:rPr>
          <w:color w:val="auto"/>
        </w:rPr>
        <w:t xml:space="preserve"> </w:t>
      </w:r>
      <w:r w:rsidR="00CD36CF" w:rsidRPr="009940CE">
        <w:rPr>
          <w:color w:val="auto"/>
        </w:rPr>
        <w:t xml:space="preserve">Bill </w:t>
      </w:r>
      <w:sdt>
        <w:sdtPr>
          <w:rPr>
            <w:color w:val="auto"/>
          </w:rPr>
          <w:tag w:val="BNum"/>
          <w:id w:val="1645317809"/>
          <w:lock w:val="sdtLocked"/>
          <w:placeholder>
            <w:docPart w:val="20C22F1B7FBD4C33B249773D07E082F8"/>
          </w:placeholder>
          <w:text/>
        </w:sdtPr>
        <w:sdtEndPr/>
        <w:sdtContent>
          <w:r w:rsidR="004823AE">
            <w:rPr>
              <w:color w:val="auto"/>
            </w:rPr>
            <w:t>3094</w:t>
          </w:r>
        </w:sdtContent>
      </w:sdt>
    </w:p>
    <w:p w14:paraId="2B17A3F4" w14:textId="64AA0796" w:rsidR="00CD36CF" w:rsidRPr="009940CE" w:rsidRDefault="00CD36CF" w:rsidP="00CC1F3B">
      <w:pPr>
        <w:pStyle w:val="Sponsors"/>
        <w:rPr>
          <w:color w:val="auto"/>
        </w:rPr>
      </w:pPr>
      <w:r w:rsidRPr="009940CE">
        <w:rPr>
          <w:color w:val="auto"/>
        </w:rPr>
        <w:t xml:space="preserve">By </w:t>
      </w:r>
      <w:sdt>
        <w:sdtPr>
          <w:rPr>
            <w:color w:val="auto"/>
          </w:rPr>
          <w:tag w:val="Sponsors"/>
          <w:id w:val="1589585889"/>
          <w:placeholder>
            <w:docPart w:val="D3DF987F6921417FB42A59748B040B52"/>
          </w:placeholder>
          <w:text w:multiLine="1"/>
        </w:sdtPr>
        <w:sdtEndPr/>
        <w:sdtContent>
          <w:r w:rsidR="00EE56E1" w:rsidRPr="009940CE">
            <w:rPr>
              <w:color w:val="auto"/>
            </w:rPr>
            <w:t>Delegate</w:t>
          </w:r>
          <w:r w:rsidR="0006180C">
            <w:rPr>
              <w:color w:val="auto"/>
            </w:rPr>
            <w:t>s</w:t>
          </w:r>
          <w:r w:rsidR="00EE56E1" w:rsidRPr="009940CE">
            <w:rPr>
              <w:color w:val="auto"/>
            </w:rPr>
            <w:t xml:space="preserve"> L. Pack</w:t>
          </w:r>
          <w:r w:rsidR="0006180C">
            <w:rPr>
              <w:color w:val="auto"/>
            </w:rPr>
            <w:t>, Keaton, B. Ward, Pritt, Kimble, Mallow, Burkhammer, Martin and Horst</w:t>
          </w:r>
        </w:sdtContent>
      </w:sdt>
    </w:p>
    <w:p w14:paraId="6BB899EE" w14:textId="4B356859" w:rsidR="009940CE" w:rsidRPr="009940CE" w:rsidRDefault="00CD36CF" w:rsidP="00CC1F3B">
      <w:pPr>
        <w:pStyle w:val="References"/>
        <w:rPr>
          <w:color w:val="auto"/>
        </w:rPr>
      </w:pPr>
      <w:r w:rsidRPr="009940CE">
        <w:rPr>
          <w:color w:val="auto"/>
        </w:rPr>
        <w:t>[</w:t>
      </w:r>
      <w:r w:rsidR="00EE56E1" w:rsidRPr="009940CE">
        <w:rPr>
          <w:color w:val="auto"/>
        </w:rPr>
        <w:t>Introduced</w:t>
      </w:r>
      <w:r w:rsidR="00222757">
        <w:rPr>
          <w:color w:val="auto"/>
        </w:rPr>
        <w:t xml:space="preserve"> March 12, 2021</w:t>
      </w:r>
      <w:r w:rsidR="00EE56E1" w:rsidRPr="009940CE">
        <w:rPr>
          <w:color w:val="auto"/>
        </w:rPr>
        <w:t xml:space="preserve">; Referred </w:t>
      </w:r>
    </w:p>
    <w:p w14:paraId="44F98F1F" w14:textId="48DCAD68" w:rsidR="00E831B3" w:rsidRPr="009940CE" w:rsidRDefault="00EE56E1" w:rsidP="00CC1F3B">
      <w:pPr>
        <w:pStyle w:val="References"/>
        <w:rPr>
          <w:color w:val="auto"/>
        </w:rPr>
      </w:pPr>
      <w:r w:rsidRPr="009940CE">
        <w:rPr>
          <w:color w:val="auto"/>
        </w:rPr>
        <w:t>to the Committee on the</w:t>
      </w:r>
      <w:r w:rsidR="00222757">
        <w:rPr>
          <w:color w:val="auto"/>
        </w:rPr>
        <w:t xml:space="preserve"> Political Subdivisions then the Judiciary</w:t>
      </w:r>
      <w:r w:rsidR="00CD36CF" w:rsidRPr="009940CE">
        <w:rPr>
          <w:color w:val="auto"/>
        </w:rPr>
        <w:t>]</w:t>
      </w:r>
    </w:p>
    <w:p w14:paraId="34F47D0B" w14:textId="1A095CEE" w:rsidR="00303684" w:rsidRPr="009940CE" w:rsidRDefault="0000526A" w:rsidP="00CC1F3B">
      <w:pPr>
        <w:pStyle w:val="TitleSection"/>
        <w:rPr>
          <w:color w:val="auto"/>
        </w:rPr>
      </w:pPr>
      <w:r w:rsidRPr="009940CE">
        <w:rPr>
          <w:color w:val="auto"/>
        </w:rPr>
        <w:lastRenderedPageBreak/>
        <w:t>A BILL</w:t>
      </w:r>
      <w:r w:rsidR="00EE56E1" w:rsidRPr="009940CE">
        <w:rPr>
          <w:color w:val="auto"/>
        </w:rPr>
        <w:t xml:space="preserve"> to amend the Code of West Virginia, 1931, as amended, by adding thereto a new section, designated §1-1-8</w:t>
      </w:r>
      <w:r w:rsidR="008516C8" w:rsidRPr="009940CE">
        <w:rPr>
          <w:color w:val="auto"/>
        </w:rPr>
        <w:t>,</w:t>
      </w:r>
      <w:r w:rsidR="00EE56E1" w:rsidRPr="009940CE">
        <w:rPr>
          <w:color w:val="auto"/>
        </w:rPr>
        <w:t xml:space="preserve"> relating to the use of public funds to influence legislation; prohibiting political subdivisions, agencies, commissions, departments, or divisions receiving taxpayer funds from using public funds to influence the outcome of legislation before the West Virginia </w:t>
      </w:r>
      <w:r w:rsidR="00FD26DD" w:rsidRPr="009940CE">
        <w:rPr>
          <w:color w:val="auto"/>
        </w:rPr>
        <w:t>L</w:t>
      </w:r>
      <w:r w:rsidR="00EE56E1" w:rsidRPr="009940CE">
        <w:rPr>
          <w:color w:val="auto"/>
        </w:rPr>
        <w:t>egislature.</w:t>
      </w:r>
    </w:p>
    <w:p w14:paraId="226DCE3D" w14:textId="77777777" w:rsidR="00303684" w:rsidRPr="009940CE" w:rsidRDefault="00303684" w:rsidP="00CC1F3B">
      <w:pPr>
        <w:pStyle w:val="EnactingClause"/>
        <w:rPr>
          <w:color w:val="auto"/>
        </w:rPr>
        <w:sectPr w:rsidR="00303684" w:rsidRPr="009940CE" w:rsidSect="009414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40CE">
        <w:rPr>
          <w:color w:val="auto"/>
        </w:rPr>
        <w:t>Be it enacted by the Legislature of West Virginia:</w:t>
      </w:r>
    </w:p>
    <w:p w14:paraId="698DB953" w14:textId="21A6A2AA" w:rsidR="008736AA" w:rsidRPr="009940CE" w:rsidRDefault="00AA3563" w:rsidP="008422A1">
      <w:pPr>
        <w:pStyle w:val="ArticleHeading"/>
        <w:rPr>
          <w:color w:val="auto"/>
        </w:rPr>
      </w:pPr>
      <w:r w:rsidRPr="009940CE">
        <w:rPr>
          <w:color w:val="auto"/>
        </w:rPr>
        <w:t xml:space="preserve">Article 8. </w:t>
      </w:r>
      <w:r w:rsidR="008422A1" w:rsidRPr="009940CE">
        <w:rPr>
          <w:color w:val="auto"/>
        </w:rPr>
        <w:t>Protection of TAXPAYER Funds.</w:t>
      </w:r>
    </w:p>
    <w:p w14:paraId="2648C71E" w14:textId="17DFA249" w:rsidR="008422A1" w:rsidRPr="009940CE" w:rsidRDefault="008422A1" w:rsidP="008422A1">
      <w:pPr>
        <w:pStyle w:val="SectionHeading"/>
        <w:rPr>
          <w:color w:val="auto"/>
          <w:u w:val="single"/>
        </w:rPr>
      </w:pPr>
      <w:r w:rsidRPr="009940CE">
        <w:rPr>
          <w:color w:val="auto"/>
          <w:u w:val="single"/>
        </w:rPr>
        <w:t>§1-1-8. Prohibition on Municipality and Agency Lobbying</w:t>
      </w:r>
      <w:r w:rsidR="00DC60DC" w:rsidRPr="009940CE">
        <w:rPr>
          <w:color w:val="auto"/>
          <w:u w:val="single"/>
        </w:rPr>
        <w:t>.</w:t>
      </w:r>
    </w:p>
    <w:p w14:paraId="1C47757A" w14:textId="3E92EAF8" w:rsidR="008422A1" w:rsidRPr="009940CE" w:rsidRDefault="008422A1" w:rsidP="008422A1">
      <w:pPr>
        <w:pStyle w:val="SectionBody"/>
        <w:rPr>
          <w:color w:val="auto"/>
          <w:u w:val="single"/>
        </w:rPr>
      </w:pPr>
      <w:r w:rsidRPr="009940CE">
        <w:rPr>
          <w:color w:val="auto"/>
          <w:u w:val="single"/>
        </w:rPr>
        <w:t>(</w:t>
      </w:r>
      <w:r w:rsidR="00FF5D31" w:rsidRPr="009940CE">
        <w:rPr>
          <w:color w:val="auto"/>
          <w:u w:val="single"/>
        </w:rPr>
        <w:t>a</w:t>
      </w:r>
      <w:r w:rsidRPr="009940CE">
        <w:rPr>
          <w:color w:val="auto"/>
          <w:u w:val="single"/>
        </w:rPr>
        <w:t>) This section applies to:</w:t>
      </w:r>
    </w:p>
    <w:p w14:paraId="28E93DC6" w14:textId="3E346C21" w:rsidR="008422A1" w:rsidRPr="009940CE" w:rsidRDefault="008422A1" w:rsidP="008422A1">
      <w:pPr>
        <w:pStyle w:val="SectionBody"/>
        <w:rPr>
          <w:color w:val="auto"/>
          <w:u w:val="single"/>
        </w:rPr>
      </w:pPr>
      <w:r w:rsidRPr="009940CE">
        <w:rPr>
          <w:color w:val="auto"/>
          <w:u w:val="single"/>
        </w:rPr>
        <w:t>(1) Municipal corporations, governing bodies, cities, towns, villages, councilmen, or mayors as defined by §8-1-2</w:t>
      </w:r>
      <w:r w:rsidR="009940CE" w:rsidRPr="009940CE">
        <w:rPr>
          <w:color w:val="auto"/>
          <w:u w:val="single"/>
        </w:rPr>
        <w:t xml:space="preserve"> of this </w:t>
      </w:r>
      <w:proofErr w:type="gramStart"/>
      <w:r w:rsidR="009940CE" w:rsidRPr="009940CE">
        <w:rPr>
          <w:color w:val="auto"/>
          <w:u w:val="single"/>
        </w:rPr>
        <w:t>code</w:t>
      </w:r>
      <w:r w:rsidRPr="009940CE">
        <w:rPr>
          <w:color w:val="auto"/>
          <w:u w:val="single"/>
        </w:rPr>
        <w:t>;</w:t>
      </w:r>
      <w:proofErr w:type="gramEnd"/>
    </w:p>
    <w:p w14:paraId="76628BF9" w14:textId="21B4065F" w:rsidR="008422A1" w:rsidRPr="009940CE" w:rsidRDefault="008422A1" w:rsidP="008422A1">
      <w:pPr>
        <w:pStyle w:val="SectionBody"/>
        <w:rPr>
          <w:color w:val="auto"/>
          <w:u w:val="single"/>
        </w:rPr>
      </w:pPr>
      <w:r w:rsidRPr="009940CE">
        <w:rPr>
          <w:color w:val="auto"/>
          <w:u w:val="single"/>
        </w:rPr>
        <w:t>(2) Consolidated local governments and governing bodies as defined by §7A-1-3</w:t>
      </w:r>
      <w:r w:rsidR="009940CE" w:rsidRPr="009940CE">
        <w:rPr>
          <w:color w:val="auto"/>
          <w:u w:val="single"/>
        </w:rPr>
        <w:t xml:space="preserve"> of this </w:t>
      </w:r>
      <w:proofErr w:type="gramStart"/>
      <w:r w:rsidR="009940CE" w:rsidRPr="009940CE">
        <w:rPr>
          <w:color w:val="auto"/>
          <w:u w:val="single"/>
        </w:rPr>
        <w:t>code</w:t>
      </w:r>
      <w:r w:rsidRPr="009940CE">
        <w:rPr>
          <w:color w:val="auto"/>
          <w:u w:val="single"/>
        </w:rPr>
        <w:t>;</w:t>
      </w:r>
      <w:proofErr w:type="gramEnd"/>
    </w:p>
    <w:p w14:paraId="0C3A1CD4" w14:textId="0B3B0F75" w:rsidR="008422A1" w:rsidRPr="009940CE" w:rsidRDefault="008422A1" w:rsidP="008422A1">
      <w:pPr>
        <w:pStyle w:val="SectionBody"/>
        <w:rPr>
          <w:color w:val="auto"/>
          <w:u w:val="single"/>
        </w:rPr>
      </w:pPr>
      <w:r w:rsidRPr="009940CE">
        <w:rPr>
          <w:color w:val="auto"/>
          <w:u w:val="single"/>
        </w:rPr>
        <w:t>(3)  Counties, county council</w:t>
      </w:r>
      <w:r w:rsidR="00FF5D31" w:rsidRPr="009940CE">
        <w:rPr>
          <w:color w:val="auto"/>
          <w:u w:val="single"/>
        </w:rPr>
        <w:t>s</w:t>
      </w:r>
      <w:r w:rsidRPr="009940CE">
        <w:rPr>
          <w:color w:val="auto"/>
          <w:u w:val="single"/>
        </w:rPr>
        <w:t>, or county commissions; and</w:t>
      </w:r>
    </w:p>
    <w:p w14:paraId="4694A8F3" w14:textId="07E98A67" w:rsidR="008422A1" w:rsidRPr="009940CE" w:rsidRDefault="008422A1" w:rsidP="008422A1">
      <w:pPr>
        <w:pStyle w:val="SectionBody"/>
        <w:rPr>
          <w:color w:val="auto"/>
          <w:u w:val="single"/>
        </w:rPr>
      </w:pPr>
      <w:r w:rsidRPr="009940CE">
        <w:rPr>
          <w:color w:val="auto"/>
          <w:u w:val="single"/>
        </w:rPr>
        <w:t>(4) Agencies, divisions, departments, or commissions which receive state or local taxpayer funding.</w:t>
      </w:r>
    </w:p>
    <w:p w14:paraId="691B6831" w14:textId="69AD934F" w:rsidR="00FF5D31" w:rsidRPr="009940CE" w:rsidRDefault="00FF5D31" w:rsidP="00FF5D31">
      <w:pPr>
        <w:pStyle w:val="SectionBody"/>
        <w:rPr>
          <w:color w:val="auto"/>
          <w:u w:val="single"/>
        </w:rPr>
      </w:pPr>
      <w:r w:rsidRPr="009940CE">
        <w:rPr>
          <w:color w:val="auto"/>
          <w:u w:val="single"/>
        </w:rPr>
        <w:t xml:space="preserve">(b) It is a violation of this code for any party listed in subsection (a) of this section to utilize public money to directly or indirectly influence or attempt to influence the outcome of any legislation pending before the </w:t>
      </w:r>
      <w:r w:rsidR="00FD26DD" w:rsidRPr="009940CE">
        <w:rPr>
          <w:color w:val="auto"/>
          <w:u w:val="single"/>
        </w:rPr>
        <w:t>L</w:t>
      </w:r>
      <w:r w:rsidRPr="009940CE">
        <w:rPr>
          <w:color w:val="auto"/>
          <w:u w:val="single"/>
        </w:rPr>
        <w:t>egislature.</w:t>
      </w:r>
    </w:p>
    <w:p w14:paraId="5F7607E9" w14:textId="15DB7F0E" w:rsidR="00FF5D31" w:rsidRPr="009940CE" w:rsidRDefault="00FF5D31" w:rsidP="008422A1">
      <w:pPr>
        <w:pStyle w:val="SectionBody"/>
        <w:rPr>
          <w:color w:val="auto"/>
          <w:u w:val="single"/>
        </w:rPr>
      </w:pPr>
      <w:r w:rsidRPr="009940CE">
        <w:rPr>
          <w:color w:val="auto"/>
          <w:u w:val="single"/>
        </w:rPr>
        <w:t>(c) It is not a violation of this code for a party listed in subsection (a) of this section to:</w:t>
      </w:r>
    </w:p>
    <w:p w14:paraId="20A6049E" w14:textId="2F38C740" w:rsidR="00FF5D31" w:rsidRPr="009940CE" w:rsidRDefault="00FF5D31" w:rsidP="008422A1">
      <w:pPr>
        <w:pStyle w:val="SectionBody"/>
        <w:rPr>
          <w:color w:val="auto"/>
          <w:u w:val="single"/>
        </w:rPr>
      </w:pPr>
      <w:r w:rsidRPr="009940CE">
        <w:rPr>
          <w:color w:val="auto"/>
          <w:u w:val="single"/>
        </w:rPr>
        <w:t xml:space="preserve">(1) Appear before a committee at the request of a member of the </w:t>
      </w:r>
      <w:proofErr w:type="gramStart"/>
      <w:r w:rsidR="00FD26DD" w:rsidRPr="009940CE">
        <w:rPr>
          <w:color w:val="auto"/>
          <w:u w:val="single"/>
        </w:rPr>
        <w:t>L</w:t>
      </w:r>
      <w:r w:rsidRPr="009940CE">
        <w:rPr>
          <w:color w:val="auto"/>
          <w:u w:val="single"/>
        </w:rPr>
        <w:t>egislature;</w:t>
      </w:r>
      <w:proofErr w:type="gramEnd"/>
    </w:p>
    <w:p w14:paraId="5EFF2AD2" w14:textId="451D659D" w:rsidR="00FF5D31" w:rsidRPr="009940CE" w:rsidRDefault="00FF5D31" w:rsidP="008422A1">
      <w:pPr>
        <w:pStyle w:val="SectionBody"/>
        <w:rPr>
          <w:color w:val="auto"/>
          <w:u w:val="single"/>
        </w:rPr>
      </w:pPr>
      <w:r w:rsidRPr="009940CE">
        <w:rPr>
          <w:color w:val="auto"/>
          <w:u w:val="single"/>
        </w:rPr>
        <w:t xml:space="preserve">(2) Provide information to a member of the </w:t>
      </w:r>
      <w:r w:rsidR="00FD26DD" w:rsidRPr="009940CE">
        <w:rPr>
          <w:color w:val="auto"/>
          <w:u w:val="single"/>
        </w:rPr>
        <w:t>L</w:t>
      </w:r>
      <w:r w:rsidRPr="009940CE">
        <w:rPr>
          <w:color w:val="auto"/>
          <w:u w:val="single"/>
        </w:rPr>
        <w:t xml:space="preserve">egislature at the request of the </w:t>
      </w:r>
      <w:proofErr w:type="gramStart"/>
      <w:r w:rsidRPr="009940CE">
        <w:rPr>
          <w:color w:val="auto"/>
          <w:u w:val="single"/>
        </w:rPr>
        <w:t>member;</w:t>
      </w:r>
      <w:proofErr w:type="gramEnd"/>
    </w:p>
    <w:p w14:paraId="02A0CDB1" w14:textId="3915DE90" w:rsidR="00FF5D31" w:rsidRPr="009940CE" w:rsidRDefault="00FF5D31" w:rsidP="008422A1">
      <w:pPr>
        <w:pStyle w:val="SectionBody"/>
        <w:rPr>
          <w:color w:val="auto"/>
          <w:u w:val="single"/>
        </w:rPr>
      </w:pPr>
      <w:r w:rsidRPr="009940CE">
        <w:rPr>
          <w:color w:val="auto"/>
          <w:u w:val="single"/>
        </w:rPr>
        <w:t>(</w:t>
      </w:r>
      <w:r w:rsidR="00E358F8" w:rsidRPr="009940CE">
        <w:rPr>
          <w:color w:val="auto"/>
          <w:u w:val="single"/>
        </w:rPr>
        <w:t>d</w:t>
      </w:r>
      <w:r w:rsidRPr="009940CE">
        <w:rPr>
          <w:color w:val="auto"/>
          <w:u w:val="single"/>
        </w:rPr>
        <w:t xml:space="preserve">) An elected official of a political subdivision </w:t>
      </w:r>
      <w:r w:rsidR="00520983" w:rsidRPr="009940CE">
        <w:rPr>
          <w:color w:val="auto"/>
          <w:u w:val="single"/>
        </w:rPr>
        <w:t>may</w:t>
      </w:r>
      <w:r w:rsidRPr="009940CE">
        <w:rPr>
          <w:color w:val="auto"/>
          <w:u w:val="single"/>
        </w:rPr>
        <w:t xml:space="preserve"> advocat</w:t>
      </w:r>
      <w:r w:rsidR="00520983" w:rsidRPr="009940CE">
        <w:rPr>
          <w:color w:val="auto"/>
          <w:u w:val="single"/>
        </w:rPr>
        <w:t>e</w:t>
      </w:r>
      <w:r w:rsidRPr="009940CE">
        <w:rPr>
          <w:color w:val="auto"/>
          <w:u w:val="single"/>
        </w:rPr>
        <w:t xml:space="preserve"> for or against or otherwise influence the outcome of legislation pending before the </w:t>
      </w:r>
      <w:r w:rsidR="00FD26DD" w:rsidRPr="009940CE">
        <w:rPr>
          <w:color w:val="auto"/>
          <w:u w:val="single"/>
        </w:rPr>
        <w:t>L</w:t>
      </w:r>
      <w:r w:rsidRPr="009940CE">
        <w:rPr>
          <w:color w:val="auto"/>
          <w:u w:val="single"/>
        </w:rPr>
        <w:t>egislature while acting as an officer of the political subdivision</w:t>
      </w:r>
      <w:r w:rsidR="00520983" w:rsidRPr="009940CE">
        <w:rPr>
          <w:color w:val="auto"/>
          <w:u w:val="single"/>
        </w:rPr>
        <w:t xml:space="preserve"> if such advocacy is not utilizing public funds.</w:t>
      </w:r>
    </w:p>
    <w:p w14:paraId="7D0B83B5" w14:textId="77777777" w:rsidR="00C33014" w:rsidRPr="009940CE" w:rsidRDefault="00C33014" w:rsidP="00CC1F3B">
      <w:pPr>
        <w:pStyle w:val="Note"/>
        <w:rPr>
          <w:color w:val="auto"/>
        </w:rPr>
      </w:pPr>
    </w:p>
    <w:p w14:paraId="3DC8BFCC" w14:textId="510F596B" w:rsidR="006865E9" w:rsidRPr="009940CE" w:rsidRDefault="00CF1DCA" w:rsidP="00CC1F3B">
      <w:pPr>
        <w:pStyle w:val="Note"/>
        <w:rPr>
          <w:color w:val="auto"/>
        </w:rPr>
      </w:pPr>
      <w:r w:rsidRPr="009940CE">
        <w:rPr>
          <w:color w:val="auto"/>
        </w:rPr>
        <w:lastRenderedPageBreak/>
        <w:t>NOTE: The</w:t>
      </w:r>
      <w:r w:rsidR="006865E9" w:rsidRPr="009940CE">
        <w:rPr>
          <w:color w:val="auto"/>
        </w:rPr>
        <w:t xml:space="preserve"> purpose of this bill is to </w:t>
      </w:r>
      <w:r w:rsidR="00520983" w:rsidRPr="009940CE">
        <w:rPr>
          <w:color w:val="auto"/>
        </w:rPr>
        <w:t>prohibit the use of public funds by political subdivisions, agencies, commissions, departments, or divisions receiving taxpayer funds.</w:t>
      </w:r>
    </w:p>
    <w:p w14:paraId="5972D77D" w14:textId="6D7B406D" w:rsidR="006865E9" w:rsidRPr="009940CE" w:rsidRDefault="00AE48A0" w:rsidP="00CC1F3B">
      <w:pPr>
        <w:pStyle w:val="Note"/>
        <w:rPr>
          <w:color w:val="auto"/>
        </w:rPr>
      </w:pPr>
      <w:proofErr w:type="gramStart"/>
      <w:r w:rsidRPr="009940CE">
        <w:rPr>
          <w:color w:val="auto"/>
        </w:rPr>
        <w:t>Strike-throughs</w:t>
      </w:r>
      <w:proofErr w:type="gramEnd"/>
      <w:r w:rsidRPr="009940CE">
        <w:rPr>
          <w:color w:val="auto"/>
        </w:rPr>
        <w:t xml:space="preserve"> indicate language that would be stricken from a heading or the present law</w:t>
      </w:r>
      <w:r w:rsidR="00FD26DD" w:rsidRPr="009940CE">
        <w:rPr>
          <w:color w:val="auto"/>
        </w:rPr>
        <w:t>,</w:t>
      </w:r>
      <w:r w:rsidRPr="009940CE">
        <w:rPr>
          <w:color w:val="auto"/>
        </w:rPr>
        <w:t xml:space="preserve"> and underscoring indicates new language that would be added.</w:t>
      </w:r>
    </w:p>
    <w:sectPr w:rsidR="006865E9" w:rsidRPr="009940CE" w:rsidSect="009414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FF5D31" w:rsidRPr="00B844FE" w:rsidRDefault="00FF5D31" w:rsidP="00B844FE">
      <w:r>
        <w:separator/>
      </w:r>
    </w:p>
  </w:endnote>
  <w:endnote w:type="continuationSeparator" w:id="0">
    <w:p w14:paraId="289BFEA9" w14:textId="77777777" w:rsidR="00FF5D31" w:rsidRPr="00B844FE" w:rsidRDefault="00FF5D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F5D31" w:rsidRPr="00B844FE" w:rsidRDefault="00FF5D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F5D31" w:rsidRDefault="00FF5D3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F5D31" w:rsidRDefault="00FF5D3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FF5D31" w:rsidRPr="00B844FE" w:rsidRDefault="00FF5D31" w:rsidP="00B844FE">
      <w:r>
        <w:separator/>
      </w:r>
    </w:p>
  </w:footnote>
  <w:footnote w:type="continuationSeparator" w:id="0">
    <w:p w14:paraId="1961B6B7" w14:textId="77777777" w:rsidR="00FF5D31" w:rsidRPr="00B844FE" w:rsidRDefault="00FF5D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F5D31" w:rsidRPr="00B844FE" w:rsidRDefault="00295728">
    <w:pPr>
      <w:pStyle w:val="Header"/>
    </w:pPr>
    <w:sdt>
      <w:sdtPr>
        <w:id w:val="-684364211"/>
        <w:placeholder>
          <w:docPart w:val="4A3865B5169449BA8162585DB84D3B51"/>
        </w:placeholder>
        <w:temporary/>
        <w:showingPlcHdr/>
        <w15:appearance w15:val="hidden"/>
      </w:sdtPr>
      <w:sdtEndPr/>
      <w:sdtContent>
        <w:r w:rsidR="00FF5D31" w:rsidRPr="00B844FE">
          <w:t>[Type here]</w:t>
        </w:r>
      </w:sdtContent>
    </w:sdt>
    <w:r w:rsidR="00FF5D31" w:rsidRPr="00B844FE">
      <w:ptab w:relativeTo="margin" w:alignment="left" w:leader="none"/>
    </w:r>
    <w:sdt>
      <w:sdtPr>
        <w:id w:val="-556240388"/>
        <w:placeholder>
          <w:docPart w:val="4A3865B5169449BA8162585DB84D3B51"/>
        </w:placeholder>
        <w:temporary/>
        <w:showingPlcHdr/>
        <w15:appearance w15:val="hidden"/>
      </w:sdtPr>
      <w:sdtEndPr/>
      <w:sdtContent>
        <w:r w:rsidR="00FF5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0595388" w:rsidR="00FF5D31" w:rsidRPr="00C33014" w:rsidRDefault="00FF5D31" w:rsidP="000573A9">
    <w:pPr>
      <w:pStyle w:val="HeaderStyle"/>
    </w:pPr>
    <w:r>
      <w:t xml:space="preserve">Intr </w:t>
    </w:r>
    <w:sdt>
      <w:sdtPr>
        <w:tag w:val="BNumWH"/>
        <w:id w:val="138549797"/>
        <w:placeholder>
          <w:docPart w:val="F38386D9F14A4DA59449491A2951D887"/>
        </w:placeholder>
        <w:showingPlcHdr/>
        <w:text/>
      </w:sdtPr>
      <w:sdtEndPr/>
      <w:sdtContent/>
    </w:sdt>
    <w:r>
      <w:t xml:space="preserve"> </w:t>
    </w:r>
    <w:r w:rsidR="00EE56E1">
      <w:t>HB</w:t>
    </w:r>
    <w:r w:rsidRPr="002A0269">
      <w:ptab w:relativeTo="margin" w:alignment="center" w:leader="none"/>
    </w:r>
    <w:r>
      <w:tab/>
    </w:r>
    <w:sdt>
      <w:sdtPr>
        <w:alias w:val="CBD Number"/>
        <w:tag w:val="CBD Number"/>
        <w:id w:val="1176923086"/>
        <w:lock w:val="sdtLocked"/>
        <w:text/>
      </w:sdtPr>
      <w:sdtEndPr/>
      <w:sdtContent>
        <w:r w:rsidR="00EE56E1">
          <w:t>2021R3045</w:t>
        </w:r>
      </w:sdtContent>
    </w:sdt>
  </w:p>
  <w:p w14:paraId="104EFA13" w14:textId="77777777" w:rsidR="00FF5D31" w:rsidRPr="00C33014" w:rsidRDefault="00FF5D3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936A06B" w:rsidR="00FF5D31" w:rsidRPr="002A0269" w:rsidRDefault="00295728" w:rsidP="00CC1F3B">
    <w:pPr>
      <w:pStyle w:val="HeaderStyle"/>
    </w:pPr>
    <w:sdt>
      <w:sdtPr>
        <w:tag w:val="BNumWH"/>
        <w:id w:val="-1890952866"/>
        <w:placeholder>
          <w:docPart w:val="EE4B0AB4EAE04A22A2E4639963FEB559"/>
        </w:placeholder>
        <w:showingPlcHdr/>
        <w:text/>
      </w:sdtPr>
      <w:sdtEndPr/>
      <w:sdtContent/>
    </w:sdt>
    <w:r w:rsidR="00FF5D31">
      <w:t xml:space="preserve"> </w:t>
    </w:r>
    <w:r w:rsidR="00FF5D31" w:rsidRPr="002A0269">
      <w:ptab w:relativeTo="margin" w:alignment="center" w:leader="none"/>
    </w:r>
    <w:r w:rsidR="00FF5D31">
      <w:tab/>
    </w:r>
    <w:sdt>
      <w:sdtPr>
        <w:alias w:val="CBD Number"/>
        <w:tag w:val="CBD Number"/>
        <w:id w:val="-944383718"/>
        <w:lock w:val="sdtLocked"/>
        <w:text/>
      </w:sdtPr>
      <w:sdtEndPr/>
      <w:sdtContent>
        <w:r w:rsidR="00EE56E1">
          <w:t>2021R3045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80C"/>
    <w:rsid w:val="00085D22"/>
    <w:rsid w:val="000C5C77"/>
    <w:rsid w:val="000E3912"/>
    <w:rsid w:val="0010070F"/>
    <w:rsid w:val="001143CA"/>
    <w:rsid w:val="0015112E"/>
    <w:rsid w:val="001552E7"/>
    <w:rsid w:val="001566B4"/>
    <w:rsid w:val="001A66B7"/>
    <w:rsid w:val="001C279E"/>
    <w:rsid w:val="001C68BC"/>
    <w:rsid w:val="001D459E"/>
    <w:rsid w:val="00222757"/>
    <w:rsid w:val="0027011C"/>
    <w:rsid w:val="00274200"/>
    <w:rsid w:val="00275740"/>
    <w:rsid w:val="00295728"/>
    <w:rsid w:val="002A0269"/>
    <w:rsid w:val="00303684"/>
    <w:rsid w:val="003143F5"/>
    <w:rsid w:val="00314854"/>
    <w:rsid w:val="00394191"/>
    <w:rsid w:val="003C51CD"/>
    <w:rsid w:val="004368E0"/>
    <w:rsid w:val="004823AE"/>
    <w:rsid w:val="004C13DD"/>
    <w:rsid w:val="004E3441"/>
    <w:rsid w:val="00500579"/>
    <w:rsid w:val="00520983"/>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422A1"/>
    <w:rsid w:val="008516C8"/>
    <w:rsid w:val="008736AA"/>
    <w:rsid w:val="008D275D"/>
    <w:rsid w:val="0091512E"/>
    <w:rsid w:val="00941456"/>
    <w:rsid w:val="00980327"/>
    <w:rsid w:val="00986478"/>
    <w:rsid w:val="009940CE"/>
    <w:rsid w:val="009B5103"/>
    <w:rsid w:val="009B5557"/>
    <w:rsid w:val="009F1067"/>
    <w:rsid w:val="00A31E01"/>
    <w:rsid w:val="00A527AD"/>
    <w:rsid w:val="00A718CF"/>
    <w:rsid w:val="00AA3563"/>
    <w:rsid w:val="00AE48A0"/>
    <w:rsid w:val="00AE61BE"/>
    <w:rsid w:val="00B16F25"/>
    <w:rsid w:val="00B20738"/>
    <w:rsid w:val="00B24422"/>
    <w:rsid w:val="00B66B81"/>
    <w:rsid w:val="00B80C20"/>
    <w:rsid w:val="00B844FE"/>
    <w:rsid w:val="00B86B4F"/>
    <w:rsid w:val="00BA1F84"/>
    <w:rsid w:val="00BC562B"/>
    <w:rsid w:val="00BF6945"/>
    <w:rsid w:val="00C33014"/>
    <w:rsid w:val="00C33434"/>
    <w:rsid w:val="00C34869"/>
    <w:rsid w:val="00C42EB6"/>
    <w:rsid w:val="00C74615"/>
    <w:rsid w:val="00C85096"/>
    <w:rsid w:val="00CB20EF"/>
    <w:rsid w:val="00CC1F3B"/>
    <w:rsid w:val="00CD12CB"/>
    <w:rsid w:val="00CD36CF"/>
    <w:rsid w:val="00CF1DCA"/>
    <w:rsid w:val="00D579FC"/>
    <w:rsid w:val="00D81C16"/>
    <w:rsid w:val="00DC60DC"/>
    <w:rsid w:val="00DE526B"/>
    <w:rsid w:val="00DF199D"/>
    <w:rsid w:val="00E01542"/>
    <w:rsid w:val="00E358F8"/>
    <w:rsid w:val="00E365F1"/>
    <w:rsid w:val="00E62F48"/>
    <w:rsid w:val="00E831B3"/>
    <w:rsid w:val="00E95FBC"/>
    <w:rsid w:val="00EE56E1"/>
    <w:rsid w:val="00EE70CB"/>
    <w:rsid w:val="00F41CA2"/>
    <w:rsid w:val="00F443C0"/>
    <w:rsid w:val="00F62EFB"/>
    <w:rsid w:val="00F939A4"/>
    <w:rsid w:val="00FA7B09"/>
    <w:rsid w:val="00FD26DD"/>
    <w:rsid w:val="00FD5B51"/>
    <w:rsid w:val="00FE067E"/>
    <w:rsid w:val="00FE208F"/>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4C2CC135-BCF5-4072-B7AB-4A62F0D2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F38386D9F14A4DA59449491A2951D887"/>
        <w:category>
          <w:name w:val="General"/>
          <w:gallery w:val="placeholder"/>
        </w:category>
        <w:types>
          <w:type w:val="bbPlcHdr"/>
        </w:types>
        <w:behaviors>
          <w:behavior w:val="content"/>
        </w:behaviors>
        <w:guid w:val="{D9BFF500-185A-4EBC-9059-B8764888DDE0}"/>
      </w:docPartPr>
      <w:docPartBody>
        <w:p w:rsidR="00B81381" w:rsidRDefault="00B81381"/>
      </w:docPartBody>
    </w:docPart>
    <w:docPart>
      <w:docPartPr>
        <w:name w:val="EE4B0AB4EAE04A22A2E4639963FEB559"/>
        <w:category>
          <w:name w:val="General"/>
          <w:gallery w:val="placeholder"/>
        </w:category>
        <w:types>
          <w:type w:val="bbPlcHdr"/>
        </w:types>
        <w:behaviors>
          <w:behavior w:val="content"/>
        </w:behaviors>
        <w:guid w:val="{3A984CE9-D607-4FF8-8BBE-FE6D304ADE7E}"/>
      </w:docPartPr>
      <w:docPartBody>
        <w:p w:rsidR="00B81381" w:rsidRDefault="00B81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81381"/>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2021-03-10T14:07:00Z</cp:lastPrinted>
  <dcterms:created xsi:type="dcterms:W3CDTF">2021-03-11T13:59:00Z</dcterms:created>
  <dcterms:modified xsi:type="dcterms:W3CDTF">2021-03-18T14:41:00Z</dcterms:modified>
</cp:coreProperties>
</file>